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会社概要書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（令和　年　月　日現在）</w:t>
      </w:r>
    </w:p>
    <w:tbl>
      <w:tblPr>
        <w:tblStyle w:val="11"/>
        <w:tblW w:w="906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1"/>
        <w:gridCol w:w="15"/>
        <w:gridCol w:w="3430"/>
        <w:gridCol w:w="1080"/>
        <w:gridCol w:w="3271"/>
      </w:tblGrid>
      <w:tr>
        <w:trPr>
          <w:trHeight w:val="648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</w:t>
            </w:r>
          </w:p>
          <w:p>
            <w:pPr>
              <w:pStyle w:val="0"/>
              <w:ind w:left="44" w:leftChars="20" w:right="44" w:rightChars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4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2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608" w:hRule="atLeast"/>
        </w:trPr>
        <w:tc>
          <w:tcPr>
            <w:tcW w:w="127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44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2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8" w:hRule="atLeast"/>
        </w:trPr>
        <w:tc>
          <w:tcPr>
            <w:tcW w:w="12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327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8" w:hRule="atLeast"/>
        </w:trPr>
        <w:tc>
          <w:tcPr>
            <w:tcW w:w="12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名（うち技術者　　　　名）</w:t>
            </w:r>
          </w:p>
        </w:tc>
      </w:tr>
      <w:tr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004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4" w:leftChars="20" w:right="44" w:rightChars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主な業務</w:t>
            </w:r>
          </w:p>
          <w:p>
            <w:pPr>
              <w:pStyle w:val="0"/>
              <w:ind w:left="44" w:leftChars="20" w:right="44" w:rightChars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内容等</w:t>
            </w:r>
          </w:p>
        </w:tc>
        <w:tc>
          <w:tcPr>
            <w:tcW w:w="77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※必要に応じてパンフレット等資料を添付すること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4</Words>
  <Characters>136</Characters>
  <Application>JUST Note</Application>
  <Lines>93</Lines>
  <Paragraphs>34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美祢市</dc:creator>
  <cp:lastModifiedBy>池田潤</cp:lastModifiedBy>
  <cp:lastPrinted>2018-06-25T23:41:00Z</cp:lastPrinted>
  <dcterms:created xsi:type="dcterms:W3CDTF">2023-05-05T07:13:00Z</dcterms:created>
  <dcterms:modified xsi:type="dcterms:W3CDTF">2024-06-28T06:00:37Z</dcterms:modified>
  <cp:revision>5</cp:revision>
</cp:coreProperties>
</file>