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A7486A"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w:t>
      </w:r>
      <w:r w:rsidR="00DB6017">
        <w:rPr>
          <w:rFonts w:asciiTheme="minorEastAsia" w:eastAsiaTheme="minorEastAsia" w:hAnsiTheme="minorEastAsia" w:hint="eastAsia"/>
          <w:color w:val="000000"/>
          <w:spacing w:val="16"/>
          <w:kern w:val="0"/>
          <w:szCs w:val="21"/>
        </w:rPr>
        <w:t>３</w:t>
      </w:r>
      <w:r w:rsidR="00E46C7B">
        <w:rPr>
          <w:rFonts w:asciiTheme="minorEastAsia" w:eastAsiaTheme="minorEastAsia" w:hAnsiTheme="minorEastAsia" w:hint="eastAsia"/>
          <w:color w:val="000000"/>
          <w:spacing w:val="16"/>
          <w:kern w:val="0"/>
          <w:szCs w:val="21"/>
        </w:rPr>
        <w:t>－１</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A7486A">
        <w:rPr>
          <w:rFonts w:asciiTheme="minorEastAsia" w:eastAsiaTheme="minorEastAsia" w:hAnsiTheme="minorEastAsia" w:cs="ＭＳ ゴシック" w:hint="eastAsia"/>
          <w:kern w:val="0"/>
          <w:szCs w:val="21"/>
        </w:rPr>
        <w:t>④－</w:t>
      </w:r>
      <w:r w:rsidR="00DB6017">
        <w:rPr>
          <w:rFonts w:asciiTheme="minorEastAsia" w:eastAsiaTheme="minorEastAsia" w:hAnsiTheme="minorEastAsia" w:cs="ＭＳ ゴシック" w:hint="eastAsia"/>
          <w:kern w:val="0"/>
          <w:szCs w:val="21"/>
        </w:rPr>
        <w:t>３</w:t>
      </w:r>
      <w:r w:rsidR="00E46C7B">
        <w:rPr>
          <w:rFonts w:asciiTheme="minorEastAsia" w:eastAsiaTheme="minorEastAsia" w:hAnsiTheme="minorEastAsia" w:cs="ＭＳ ゴシック" w:hint="eastAsia"/>
          <w:kern w:val="0"/>
          <w:szCs w:val="21"/>
        </w:rPr>
        <w:t>－１</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6D5EF8"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w:t>
      </w:r>
      <w:r w:rsidR="00881C66">
        <w:rPr>
          <w:rFonts w:asciiTheme="minorEastAsia" w:eastAsiaTheme="minorEastAsia" w:hAnsiTheme="minorEastAsia" w:cs="ＭＳ ゴシック" w:hint="eastAsia"/>
          <w:kern w:val="0"/>
          <w:szCs w:val="21"/>
        </w:rPr>
        <w:t>長　　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292B52" w:rsidRDefault="00292B52"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（イ）最近１か月間の売上等</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D44290" w:rsidTr="00A968B7">
        <w:tc>
          <w:tcPr>
            <w:tcW w:w="2268" w:type="dxa"/>
            <w:tcBorders>
              <w:bottom w:val="single" w:sz="4" w:space="0" w:color="auto"/>
            </w:tcBorders>
            <w:vAlign w:val="center"/>
          </w:tcPr>
          <w:p w:rsidR="00D44290" w:rsidRDefault="00D44290" w:rsidP="00D44290">
            <w:pPr>
              <w:jc w:val="center"/>
            </w:pPr>
            <w:r>
              <w:rPr>
                <w:rFonts w:hint="eastAsia"/>
              </w:rPr>
              <w:t>B</w:t>
            </w:r>
            <w:r>
              <w:rPr>
                <w:rFonts w:hint="eastAsia"/>
              </w:rPr>
              <w:t>－</w:t>
            </w:r>
            <w:r>
              <w:rPr>
                <w:rFonts w:hint="eastAsia"/>
              </w:rPr>
              <w:t>A</w:t>
            </w:r>
          </w:p>
        </w:tc>
        <w:tc>
          <w:tcPr>
            <w:tcW w:w="284" w:type="dxa"/>
          </w:tcPr>
          <w:p w:rsidR="00D44290" w:rsidRDefault="00D44290" w:rsidP="00A968B7">
            <w:pPr>
              <w:tabs>
                <w:tab w:val="left" w:pos="855"/>
              </w:tabs>
            </w:pPr>
          </w:p>
        </w:tc>
        <w:tc>
          <w:tcPr>
            <w:tcW w:w="1134" w:type="dxa"/>
            <w:vMerge w:val="restart"/>
            <w:vAlign w:val="center"/>
          </w:tcPr>
          <w:p w:rsidR="00D44290" w:rsidRDefault="00D44290" w:rsidP="00A968B7">
            <w:r>
              <w:rPr>
                <w:rFonts w:hint="eastAsia"/>
              </w:rPr>
              <w:t>×１００</w:t>
            </w:r>
          </w:p>
        </w:tc>
        <w:tc>
          <w:tcPr>
            <w:tcW w:w="4257" w:type="dxa"/>
            <w:vMerge w:val="restart"/>
            <w:vAlign w:val="center"/>
          </w:tcPr>
          <w:p w:rsidR="00D44290" w:rsidRPr="005B0797" w:rsidRDefault="00D44290" w:rsidP="00D44290">
            <w:pPr>
              <w:jc w:val="right"/>
              <w:rPr>
                <w:u w:val="single"/>
              </w:rPr>
            </w:pPr>
            <w:r w:rsidRPr="005B0797">
              <w:rPr>
                <w:rFonts w:hint="eastAsia"/>
                <w:u w:val="single"/>
              </w:rPr>
              <w:t>減少率　　　　　　％（実績）</w:t>
            </w:r>
          </w:p>
        </w:tc>
      </w:tr>
      <w:tr w:rsidR="00D44290" w:rsidTr="00A968B7">
        <w:tc>
          <w:tcPr>
            <w:tcW w:w="2268" w:type="dxa"/>
            <w:tcBorders>
              <w:top w:val="single" w:sz="4" w:space="0" w:color="auto"/>
            </w:tcBorders>
            <w:vAlign w:val="center"/>
          </w:tcPr>
          <w:p w:rsidR="00D44290" w:rsidRDefault="00D44290" w:rsidP="00A968B7">
            <w:pPr>
              <w:jc w:val="center"/>
            </w:pPr>
            <w:r>
              <w:rPr>
                <w:rFonts w:hint="eastAsia"/>
              </w:rPr>
              <w:t>B</w:t>
            </w:r>
          </w:p>
        </w:tc>
        <w:tc>
          <w:tcPr>
            <w:tcW w:w="284" w:type="dxa"/>
          </w:tcPr>
          <w:p w:rsidR="00D44290" w:rsidRDefault="00D44290" w:rsidP="00A968B7"/>
        </w:tc>
        <w:tc>
          <w:tcPr>
            <w:tcW w:w="1134" w:type="dxa"/>
            <w:vMerge/>
          </w:tcPr>
          <w:p w:rsidR="00D44290" w:rsidRDefault="00D44290" w:rsidP="00A968B7"/>
        </w:tc>
        <w:tc>
          <w:tcPr>
            <w:tcW w:w="4257" w:type="dxa"/>
            <w:vMerge/>
          </w:tcPr>
          <w:p w:rsidR="00D44290" w:rsidRDefault="00D44290" w:rsidP="00A968B7"/>
        </w:tc>
      </w:tr>
    </w:tbl>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292B52">
        <w:rPr>
          <w:rFonts w:asciiTheme="minorEastAsia" w:eastAsiaTheme="minorEastAsia" w:hAnsiTheme="minorEastAsia" w:cs="ＭＳ ゴシック" w:hint="eastAsia"/>
          <w:color w:val="000000"/>
          <w:kern w:val="0"/>
          <w:szCs w:val="21"/>
        </w:rPr>
        <w:t>１か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w:t>
      </w:r>
      <w:r w:rsidR="00D44290">
        <w:rPr>
          <w:rFonts w:asciiTheme="minorEastAsia" w:eastAsiaTheme="minorEastAsia" w:hAnsiTheme="minorEastAsia" w:cs="ＭＳ ゴシック" w:hint="eastAsia"/>
          <w:color w:val="000000"/>
          <w:kern w:val="0"/>
          <w:szCs w:val="21"/>
        </w:rPr>
        <w:t>令和元年１２月の</w:t>
      </w:r>
      <w:r w:rsidR="00C714BC">
        <w:rPr>
          <w:rFonts w:asciiTheme="minorEastAsia" w:eastAsiaTheme="minorEastAsia" w:hAnsiTheme="minorEastAsia" w:cs="ＭＳ ゴシック" w:hint="eastAsia"/>
          <w:color w:val="000000"/>
          <w:kern w:val="0"/>
          <w:szCs w:val="21"/>
        </w:rPr>
        <w:t>売上高等</w:t>
      </w:r>
      <w:r w:rsidR="00D42C45">
        <w:rPr>
          <w:rFonts w:asciiTheme="minorEastAsia" w:eastAsiaTheme="minorEastAsia" w:hAnsiTheme="minorEastAsia" w:cs="ＭＳ ゴシック" w:hint="eastAsia"/>
          <w:color w:val="000000"/>
          <w:kern w:val="0"/>
          <w:szCs w:val="21"/>
        </w:rPr>
        <w:t xml:space="preserve">　</w:t>
      </w:r>
      <w:r w:rsidR="00D44290">
        <w:rPr>
          <w:rFonts w:asciiTheme="minorEastAsia" w:eastAsiaTheme="minorEastAsia" w:hAnsiTheme="minorEastAsia" w:cs="ＭＳ ゴシック" w:hint="eastAsia"/>
          <w:color w:val="000000"/>
          <w:kern w:val="0"/>
          <w:szCs w:val="21"/>
        </w:rPr>
        <w:t xml:space="preserve">　　　　　　　　</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D44290" w:rsidRPr="00D44290">
        <w:rPr>
          <w:rFonts w:asciiTheme="minorEastAsia" w:eastAsiaTheme="minorEastAsia" w:hAnsiTheme="minorEastAsia" w:cs="ＭＳ ゴシック" w:hint="eastAsia"/>
          <w:color w:val="000000"/>
          <w:kern w:val="0"/>
          <w:szCs w:val="21"/>
          <w:u w:color="000000"/>
        </w:rPr>
        <w:t>（</w:t>
      </w:r>
      <w:r w:rsidR="003324B1" w:rsidRPr="002E6581">
        <w:rPr>
          <w:rFonts w:asciiTheme="minorEastAsia" w:eastAsiaTheme="minorEastAsia" w:hAnsiTheme="minorEastAsia" w:cs="ＭＳ ゴシック" w:hint="eastAsia"/>
          <w:color w:val="000000"/>
          <w:kern w:val="0"/>
          <w:szCs w:val="21"/>
        </w:rPr>
        <w:t>注３）</w:t>
      </w: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（ロ）最近３か月間の売上高等の実績見込み</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292B52" w:rsidTr="00292B52">
        <w:tc>
          <w:tcPr>
            <w:tcW w:w="2268" w:type="dxa"/>
            <w:tcBorders>
              <w:bottom w:val="single" w:sz="4" w:space="0" w:color="auto"/>
            </w:tcBorders>
            <w:vAlign w:val="center"/>
          </w:tcPr>
          <w:p w:rsidR="00292B52" w:rsidRDefault="00292B52" w:rsidP="006B3817">
            <w:r>
              <w:rPr>
                <w:rFonts w:asciiTheme="minorEastAsia" w:eastAsiaTheme="minorEastAsia" w:hAnsiTheme="minorEastAsia" w:cs="ＭＳ ゴシック" w:hint="eastAsia"/>
                <w:color w:val="000000"/>
                <w:kern w:val="0"/>
                <w:szCs w:val="21"/>
              </w:rPr>
              <w:t xml:space="preserve">　</w:t>
            </w:r>
            <w:r>
              <w:rPr>
                <w:rFonts w:hint="eastAsia"/>
              </w:rPr>
              <w:t>（</w:t>
            </w:r>
            <w:r>
              <w:rPr>
                <w:rFonts w:hint="eastAsia"/>
              </w:rPr>
              <w:t>B</w:t>
            </w:r>
            <w:r w:rsidR="00D44290">
              <w:rPr>
                <w:rFonts w:hint="eastAsia"/>
              </w:rPr>
              <w:t>×３</w:t>
            </w:r>
            <w:r>
              <w:rPr>
                <w:rFonts w:hint="eastAsia"/>
              </w:rPr>
              <w:t>）－（</w:t>
            </w:r>
            <w:r>
              <w:rPr>
                <w:rFonts w:hint="eastAsia"/>
              </w:rPr>
              <w:t>A</w:t>
            </w:r>
            <w:r>
              <w:rPr>
                <w:rFonts w:hint="eastAsia"/>
              </w:rPr>
              <w:t>＋</w:t>
            </w:r>
            <w:r>
              <w:rPr>
                <w:rFonts w:hint="eastAsia"/>
              </w:rPr>
              <w:t>C</w:t>
            </w:r>
            <w:r>
              <w:rPr>
                <w:rFonts w:hint="eastAsia"/>
              </w:rPr>
              <w:t>）</w:t>
            </w:r>
          </w:p>
        </w:tc>
        <w:tc>
          <w:tcPr>
            <w:tcW w:w="284" w:type="dxa"/>
          </w:tcPr>
          <w:p w:rsidR="00292B52" w:rsidRDefault="00292B52" w:rsidP="006B3817">
            <w:pPr>
              <w:tabs>
                <w:tab w:val="left" w:pos="855"/>
              </w:tabs>
            </w:pPr>
          </w:p>
        </w:tc>
        <w:tc>
          <w:tcPr>
            <w:tcW w:w="1134" w:type="dxa"/>
            <w:vMerge w:val="restart"/>
            <w:vAlign w:val="center"/>
          </w:tcPr>
          <w:p w:rsidR="00292B52" w:rsidRDefault="00292B52" w:rsidP="006B3817">
            <w:r>
              <w:rPr>
                <w:rFonts w:hint="eastAsia"/>
              </w:rPr>
              <w:t>×１００</w:t>
            </w:r>
          </w:p>
        </w:tc>
        <w:tc>
          <w:tcPr>
            <w:tcW w:w="4257" w:type="dxa"/>
            <w:vMerge w:val="restart"/>
            <w:vAlign w:val="center"/>
          </w:tcPr>
          <w:p w:rsidR="00292B52" w:rsidRPr="005B0797" w:rsidRDefault="00292B52" w:rsidP="006B381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292B52" w:rsidTr="00292B52">
        <w:tc>
          <w:tcPr>
            <w:tcW w:w="2268" w:type="dxa"/>
            <w:tcBorders>
              <w:top w:val="single" w:sz="4" w:space="0" w:color="auto"/>
            </w:tcBorders>
            <w:vAlign w:val="center"/>
          </w:tcPr>
          <w:p w:rsidR="00292B52" w:rsidRDefault="00292B52" w:rsidP="006B3817">
            <w:pPr>
              <w:jc w:val="center"/>
            </w:pPr>
            <w:r>
              <w:rPr>
                <w:rFonts w:hint="eastAsia"/>
              </w:rPr>
              <w:t>B</w:t>
            </w:r>
            <w:r w:rsidR="00D44290">
              <w:rPr>
                <w:rFonts w:hint="eastAsia"/>
              </w:rPr>
              <w:t>×３</w:t>
            </w:r>
          </w:p>
        </w:tc>
        <w:tc>
          <w:tcPr>
            <w:tcW w:w="284" w:type="dxa"/>
          </w:tcPr>
          <w:p w:rsidR="00292B52" w:rsidRDefault="00292B52" w:rsidP="006B3817"/>
        </w:tc>
        <w:tc>
          <w:tcPr>
            <w:tcW w:w="1134" w:type="dxa"/>
            <w:vMerge/>
          </w:tcPr>
          <w:p w:rsidR="00292B52" w:rsidRDefault="00292B52" w:rsidP="006B3817"/>
        </w:tc>
        <w:tc>
          <w:tcPr>
            <w:tcW w:w="4257" w:type="dxa"/>
            <w:vMerge/>
          </w:tcPr>
          <w:p w:rsidR="00292B52" w:rsidRDefault="00292B52" w:rsidP="006B3817"/>
        </w:tc>
      </w:tr>
    </w:tbl>
    <w:p w:rsidR="00292B52" w:rsidRPr="00D44290" w:rsidRDefault="00292B52" w:rsidP="00D44290">
      <w:pPr>
        <w:suppressAutoHyphens/>
        <w:kinsoku w:val="0"/>
        <w:overflowPunct w:val="0"/>
        <w:autoSpaceDE w:val="0"/>
        <w:autoSpaceDN w:val="0"/>
        <w:spacing w:line="360" w:lineRule="auto"/>
        <w:ind w:firstLineChars="200" w:firstLine="484"/>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Ｃ：Ａの期間後２か月間の見込み売上高等　　　　</w:t>
      </w:r>
      <w:r>
        <w:rPr>
          <w:rFonts w:asciiTheme="minorEastAsia" w:eastAsiaTheme="minorEastAsia" w:hAnsiTheme="minorEastAsia" w:hint="eastAsia"/>
          <w:color w:val="000000"/>
          <w:spacing w:val="16"/>
          <w:kern w:val="0"/>
          <w:szCs w:val="21"/>
          <w:u w:val="single"/>
        </w:rPr>
        <w:t xml:space="preserve">　　　　　　　　　　　　　円</w:t>
      </w:r>
      <w:r w:rsidR="00D44290">
        <w:rPr>
          <w:rFonts w:asciiTheme="minorEastAsia" w:eastAsiaTheme="minorEastAsia" w:hAnsiTheme="minorEastAsia" w:hint="eastAsia"/>
          <w:color w:val="000000"/>
          <w:spacing w:val="16"/>
          <w:kern w:val="0"/>
          <w:szCs w:val="21"/>
        </w:rPr>
        <w:t>（注３)</w:t>
      </w: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w:t>
      </w:r>
      <w:r w:rsidR="00D44290">
        <w:rPr>
          <w:rFonts w:asciiTheme="minorEastAsia" w:eastAsiaTheme="minorEastAsia" w:hAnsiTheme="minorEastAsia" w:cs="ＭＳ ゴシック" w:hint="eastAsia"/>
          <w:color w:val="000000"/>
          <w:kern w:val="0"/>
          <w:szCs w:val="21"/>
        </w:rPr>
        <w:t>であって、業歴３か月以上１年１か月未満の場合あるいは前年以降、事業拡大等により前年比較が適当でない特段の事情がある場合</w:t>
      </w:r>
      <w:r w:rsidRPr="002E6581">
        <w:rPr>
          <w:rFonts w:asciiTheme="minorEastAsia" w:eastAsiaTheme="minorEastAsia" w:hAnsiTheme="minorEastAsia" w:cs="ＭＳ ゴシック" w:hint="eastAsia"/>
          <w:color w:val="000000"/>
          <w:kern w:val="0"/>
          <w:szCs w:val="21"/>
        </w:rPr>
        <w:t>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1D5E78">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881C66">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881C66">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881C66">
        <w:rPr>
          <w:rFonts w:hint="eastAsia"/>
        </w:rPr>
        <w:t xml:space="preserve">日から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A6E5F"/>
    <w:rsid w:val="000D60B0"/>
    <w:rsid w:val="00124952"/>
    <w:rsid w:val="00174B2A"/>
    <w:rsid w:val="00190084"/>
    <w:rsid w:val="001D5E78"/>
    <w:rsid w:val="00243219"/>
    <w:rsid w:val="00292B52"/>
    <w:rsid w:val="002A3402"/>
    <w:rsid w:val="002E6581"/>
    <w:rsid w:val="003324B1"/>
    <w:rsid w:val="00363652"/>
    <w:rsid w:val="004706B5"/>
    <w:rsid w:val="00511FF4"/>
    <w:rsid w:val="00576438"/>
    <w:rsid w:val="005E2C65"/>
    <w:rsid w:val="005F591B"/>
    <w:rsid w:val="0066374D"/>
    <w:rsid w:val="00675B81"/>
    <w:rsid w:val="006B290E"/>
    <w:rsid w:val="006D58E9"/>
    <w:rsid w:val="006D5EF8"/>
    <w:rsid w:val="007D0C0E"/>
    <w:rsid w:val="008075BE"/>
    <w:rsid w:val="00870842"/>
    <w:rsid w:val="00881C66"/>
    <w:rsid w:val="00893E32"/>
    <w:rsid w:val="00950028"/>
    <w:rsid w:val="00A20C35"/>
    <w:rsid w:val="00A37E49"/>
    <w:rsid w:val="00A556FC"/>
    <w:rsid w:val="00A7486A"/>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44290"/>
    <w:rsid w:val="00D7074A"/>
    <w:rsid w:val="00DB6017"/>
    <w:rsid w:val="00E1387D"/>
    <w:rsid w:val="00E40E20"/>
    <w:rsid w:val="00E46C7B"/>
    <w:rsid w:val="00E64AA6"/>
    <w:rsid w:val="00E94C12"/>
    <w:rsid w:val="00EA4367"/>
    <w:rsid w:val="00EC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3BC7-A610-4C7A-8BEF-82BAAF11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33</cp:revision>
  <cp:lastPrinted>2020-12-23T01:41:00Z</cp:lastPrinted>
  <dcterms:created xsi:type="dcterms:W3CDTF">2012-10-17T02:15:00Z</dcterms:created>
  <dcterms:modified xsi:type="dcterms:W3CDTF">2021-01-04T01:27:00Z</dcterms:modified>
</cp:coreProperties>
</file>